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BC590" w14:textId="77777777" w:rsidR="00822289" w:rsidRDefault="00822289">
      <w:pPr>
        <w:rPr>
          <w:b/>
          <w:sz w:val="30"/>
          <w:szCs w:val="30"/>
          <w:u w:val="single"/>
          <w:lang w:val="en-US"/>
        </w:rPr>
      </w:pPr>
      <w:r w:rsidRPr="00822289">
        <w:rPr>
          <w:b/>
          <w:noProof/>
          <w:sz w:val="30"/>
          <w:szCs w:val="30"/>
          <w:lang w:eastAsia="en-AU"/>
        </w:rPr>
        <w:drawing>
          <wp:inline distT="0" distB="0" distL="0" distR="0" wp14:anchorId="32E7190C" wp14:editId="66B8B80D">
            <wp:extent cx="1053077" cy="74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dedogslogomarkblack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32" cy="75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70A6E" w14:textId="77777777" w:rsidR="00055A63" w:rsidRPr="00C25C9A" w:rsidRDefault="003F47A3" w:rsidP="00C25C9A">
      <w:pPr>
        <w:pStyle w:val="Title"/>
        <w:rPr>
          <w:lang w:val="en-US"/>
        </w:rPr>
      </w:pPr>
      <w:r w:rsidRPr="00C25C9A">
        <w:rPr>
          <w:lang w:val="en-US"/>
        </w:rPr>
        <w:t>Temporary Care Checklist</w:t>
      </w:r>
    </w:p>
    <w:p w14:paraId="5AC7E956" w14:textId="77777777" w:rsidR="003F47A3" w:rsidRDefault="003F47A3">
      <w:pPr>
        <w:rPr>
          <w:lang w:val="en-US"/>
        </w:rPr>
      </w:pPr>
    </w:p>
    <w:p w14:paraId="424F7E1B" w14:textId="6FA2900D" w:rsidR="009544C9" w:rsidRDefault="009544C9">
      <w:pPr>
        <w:rPr>
          <w:lang w:val="en-US"/>
        </w:rPr>
      </w:pPr>
      <w:r>
        <w:rPr>
          <w:lang w:val="en-US"/>
        </w:rPr>
        <w:t xml:space="preserve">If your pup is going into Temporary Care, please </w:t>
      </w:r>
      <w:r w:rsidR="00822289">
        <w:rPr>
          <w:lang w:val="en-US"/>
        </w:rPr>
        <w:t>pack</w:t>
      </w:r>
      <w:r>
        <w:rPr>
          <w:lang w:val="en-US"/>
        </w:rPr>
        <w:t xml:space="preserve"> the following supplies to go with the</w:t>
      </w:r>
      <w:r w:rsidR="00C25C9A">
        <w:rPr>
          <w:lang w:val="en-US"/>
        </w:rPr>
        <w:t>m</w:t>
      </w:r>
      <w:r>
        <w:rPr>
          <w:lang w:val="en-US"/>
        </w:rPr>
        <w:t>.</w:t>
      </w:r>
    </w:p>
    <w:p w14:paraId="7EA5A0EE" w14:textId="77777777" w:rsidR="009544C9" w:rsidRDefault="009544C9">
      <w:pPr>
        <w:rPr>
          <w:lang w:val="en-US"/>
        </w:rPr>
      </w:pPr>
    </w:p>
    <w:p w14:paraId="331BC379" w14:textId="77777777" w:rsidR="003F47A3" w:rsidRDefault="00582562">
      <w:pPr>
        <w:rPr>
          <w:lang w:val="en-US"/>
        </w:rPr>
      </w:pPr>
      <w:sdt>
        <w:sdtPr>
          <w:rPr>
            <w:lang w:val="en-US"/>
          </w:rPr>
          <w:id w:val="-60920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7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47A3">
        <w:rPr>
          <w:lang w:val="en-US"/>
        </w:rPr>
        <w:tab/>
        <w:t>Collar with Guide Dogs identification tag on it</w:t>
      </w:r>
    </w:p>
    <w:p w14:paraId="4B26B9EB" w14:textId="77777777" w:rsidR="009544C9" w:rsidRDefault="00582562" w:rsidP="009544C9">
      <w:pPr>
        <w:rPr>
          <w:lang w:val="en-US"/>
        </w:rPr>
      </w:pPr>
      <w:sdt>
        <w:sdtPr>
          <w:rPr>
            <w:lang w:val="en-US"/>
          </w:rPr>
          <w:id w:val="135931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4C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544C9">
        <w:rPr>
          <w:lang w:val="en-US"/>
        </w:rPr>
        <w:tab/>
        <w:t>Martingale/training collar or Halti</w:t>
      </w:r>
    </w:p>
    <w:p w14:paraId="27B758B8" w14:textId="77777777" w:rsidR="003F47A3" w:rsidRDefault="00582562">
      <w:pPr>
        <w:rPr>
          <w:lang w:val="en-US"/>
        </w:rPr>
      </w:pPr>
      <w:sdt>
        <w:sdtPr>
          <w:rPr>
            <w:lang w:val="en-US"/>
          </w:rPr>
          <w:id w:val="169988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7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47A3">
        <w:rPr>
          <w:lang w:val="en-US"/>
        </w:rPr>
        <w:tab/>
        <w:t>Leash</w:t>
      </w:r>
    </w:p>
    <w:p w14:paraId="3FD35759" w14:textId="77777777" w:rsidR="009544C9" w:rsidRDefault="00582562" w:rsidP="009544C9">
      <w:pPr>
        <w:rPr>
          <w:lang w:val="en-US"/>
        </w:rPr>
      </w:pPr>
      <w:sdt>
        <w:sdtPr>
          <w:rPr>
            <w:lang w:val="en-US"/>
          </w:rPr>
          <w:id w:val="-31557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4C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544C9">
        <w:rPr>
          <w:lang w:val="en-US"/>
        </w:rPr>
        <w:tab/>
        <w:t>Long Line</w:t>
      </w:r>
    </w:p>
    <w:p w14:paraId="29CAB645" w14:textId="77777777" w:rsidR="003F47A3" w:rsidRDefault="00582562">
      <w:pPr>
        <w:rPr>
          <w:lang w:val="en-US"/>
        </w:rPr>
      </w:pPr>
      <w:sdt>
        <w:sdtPr>
          <w:rPr>
            <w:lang w:val="en-US"/>
          </w:rPr>
          <w:id w:val="-14845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7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47A3">
        <w:rPr>
          <w:lang w:val="en-US"/>
        </w:rPr>
        <w:tab/>
        <w:t>Water and Food bowls</w:t>
      </w:r>
    </w:p>
    <w:p w14:paraId="60BF2CBD" w14:textId="77777777" w:rsidR="003F47A3" w:rsidRDefault="00582562">
      <w:pPr>
        <w:rPr>
          <w:lang w:val="en-US"/>
        </w:rPr>
      </w:pPr>
      <w:sdt>
        <w:sdtPr>
          <w:rPr>
            <w:lang w:val="en-US"/>
          </w:rPr>
          <w:id w:val="-186782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7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47A3">
        <w:rPr>
          <w:lang w:val="en-US"/>
        </w:rPr>
        <w:tab/>
        <w:t>Food – enough kibble for the duration of the pup’s stay</w:t>
      </w:r>
    </w:p>
    <w:p w14:paraId="212426EE" w14:textId="77777777" w:rsidR="009544C9" w:rsidRDefault="00582562" w:rsidP="009544C9">
      <w:pPr>
        <w:rPr>
          <w:lang w:val="en-US"/>
        </w:rPr>
      </w:pPr>
      <w:sdt>
        <w:sdtPr>
          <w:rPr>
            <w:lang w:val="en-US"/>
          </w:rPr>
          <w:id w:val="-34077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4C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544C9">
        <w:rPr>
          <w:lang w:val="en-US"/>
        </w:rPr>
        <w:tab/>
        <w:t xml:space="preserve">Note </w:t>
      </w:r>
      <w:r w:rsidR="00822289">
        <w:rPr>
          <w:lang w:val="en-US"/>
        </w:rPr>
        <w:t>detailing the q</w:t>
      </w:r>
      <w:r w:rsidR="009544C9">
        <w:rPr>
          <w:lang w:val="en-US"/>
        </w:rPr>
        <w:t>uantity of food given to the pup (and rough feeding times)</w:t>
      </w:r>
    </w:p>
    <w:p w14:paraId="02F62AE4" w14:textId="77777777" w:rsidR="003F47A3" w:rsidRDefault="00582562">
      <w:pPr>
        <w:rPr>
          <w:lang w:val="en-US"/>
        </w:rPr>
      </w:pPr>
      <w:sdt>
        <w:sdtPr>
          <w:rPr>
            <w:lang w:val="en-US"/>
          </w:rPr>
          <w:id w:val="-194699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7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47A3">
        <w:rPr>
          <w:lang w:val="en-US"/>
        </w:rPr>
        <w:tab/>
        <w:t>Puppy Raising Manual</w:t>
      </w:r>
      <w:r w:rsidR="009544C9">
        <w:rPr>
          <w:lang w:val="en-US"/>
        </w:rPr>
        <w:t xml:space="preserve"> (including the Approved Vet List and Idexx form)</w:t>
      </w:r>
    </w:p>
    <w:p w14:paraId="38D829AC" w14:textId="77777777" w:rsidR="003F47A3" w:rsidRDefault="00582562">
      <w:pPr>
        <w:rPr>
          <w:lang w:val="en-US"/>
        </w:rPr>
      </w:pPr>
      <w:sdt>
        <w:sdtPr>
          <w:rPr>
            <w:lang w:val="en-US"/>
          </w:rPr>
          <w:id w:val="84420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7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47A3">
        <w:rPr>
          <w:lang w:val="en-US"/>
        </w:rPr>
        <w:tab/>
        <w:t xml:space="preserve">Preventative </w:t>
      </w:r>
      <w:r w:rsidR="00822289">
        <w:rPr>
          <w:lang w:val="en-US"/>
        </w:rPr>
        <w:t>m</w:t>
      </w:r>
      <w:r w:rsidR="003F47A3">
        <w:rPr>
          <w:lang w:val="en-US"/>
        </w:rPr>
        <w:t>edication (if required</w:t>
      </w:r>
      <w:r w:rsidR="009544C9">
        <w:rPr>
          <w:lang w:val="en-US"/>
        </w:rPr>
        <w:t>, and a note with date and quantity to be issued)</w:t>
      </w:r>
    </w:p>
    <w:p w14:paraId="57C371D8" w14:textId="77777777" w:rsidR="00367036" w:rsidRDefault="00582562" w:rsidP="00367036">
      <w:pPr>
        <w:rPr>
          <w:lang w:val="en-US"/>
        </w:rPr>
      </w:pPr>
      <w:sdt>
        <w:sdtPr>
          <w:rPr>
            <w:lang w:val="en-US"/>
          </w:rPr>
          <w:id w:val="-186026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03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22289">
        <w:rPr>
          <w:lang w:val="en-US"/>
        </w:rPr>
        <w:tab/>
        <w:t>Veterinary m</w:t>
      </w:r>
      <w:r w:rsidR="00367036">
        <w:rPr>
          <w:lang w:val="en-US"/>
        </w:rPr>
        <w:t>edication (if required, and a note with date and quantity to be issued)</w:t>
      </w:r>
    </w:p>
    <w:p w14:paraId="7FF34B73" w14:textId="77777777" w:rsidR="003F47A3" w:rsidRDefault="00582562">
      <w:pPr>
        <w:rPr>
          <w:lang w:val="en-US"/>
        </w:rPr>
      </w:pPr>
      <w:sdt>
        <w:sdtPr>
          <w:rPr>
            <w:lang w:val="en-US"/>
          </w:rPr>
          <w:id w:val="-31203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7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47A3">
        <w:rPr>
          <w:lang w:val="en-US"/>
        </w:rPr>
        <w:tab/>
        <w:t>Brush</w:t>
      </w:r>
    </w:p>
    <w:p w14:paraId="33A26EC4" w14:textId="69F260DF" w:rsidR="003F47A3" w:rsidRDefault="00582562" w:rsidP="003F47A3">
      <w:pPr>
        <w:rPr>
          <w:lang w:val="en-US"/>
        </w:rPr>
      </w:pPr>
      <w:sdt>
        <w:sdtPr>
          <w:rPr>
            <w:lang w:val="en-US"/>
          </w:rPr>
          <w:id w:val="-159014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7A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47A3">
        <w:rPr>
          <w:lang w:val="en-US"/>
        </w:rPr>
        <w:tab/>
        <w:t>Toys from the Approved Toy List</w:t>
      </w:r>
      <w:r w:rsidR="009544C9">
        <w:rPr>
          <w:lang w:val="en-US"/>
        </w:rPr>
        <w:t xml:space="preserve"> (e.g. Kong or Nylabone)</w:t>
      </w:r>
    </w:p>
    <w:p w14:paraId="127B28AD" w14:textId="27413E33" w:rsidR="00582562" w:rsidRDefault="00582562" w:rsidP="003F47A3">
      <w:pPr>
        <w:rPr>
          <w:lang w:val="en-US"/>
        </w:rPr>
      </w:pPr>
    </w:p>
    <w:p w14:paraId="0CFC0292" w14:textId="77777777" w:rsidR="00582562" w:rsidRDefault="00582562" w:rsidP="003F47A3">
      <w:pPr>
        <w:rPr>
          <w:lang w:val="en-US"/>
        </w:rPr>
      </w:pPr>
    </w:p>
    <w:p w14:paraId="4FB7A99A" w14:textId="673BBA33" w:rsidR="003F47A3" w:rsidRDefault="00582562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79633407" wp14:editId="62C15882">
            <wp:extent cx="2787927" cy="2093153"/>
            <wp:effectExtent l="0" t="0" r="0" b="2540"/>
            <wp:docPr id="2" name="Picture 2" descr="A 6 week old yellow labrador puppy sleeping on a colourful beach towel with a pair of sunglasses perched on its forehead." title="Puppy on va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Your Next Puppy Beach Vacation to Croatia!! - Animal Fa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92" cy="209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F25136" w14:textId="77777777" w:rsidR="003F47A3" w:rsidRPr="003F47A3" w:rsidRDefault="003F47A3">
      <w:pPr>
        <w:rPr>
          <w:lang w:val="en-US"/>
        </w:rPr>
      </w:pPr>
    </w:p>
    <w:sectPr w:rsidR="003F47A3" w:rsidRPr="003F4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A3"/>
    <w:rsid w:val="00055A63"/>
    <w:rsid w:val="00367036"/>
    <w:rsid w:val="003F47A3"/>
    <w:rsid w:val="00582562"/>
    <w:rsid w:val="00822289"/>
    <w:rsid w:val="009544C9"/>
    <w:rsid w:val="00C2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CF82"/>
  <w15:chartTrackingRefBased/>
  <w15:docId w15:val="{744F95E3-F936-433E-8B89-D800B47C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C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5C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C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1EDD8F164094384CF8C3E7A08B662" ma:contentTypeVersion="13" ma:contentTypeDescription="Create a new document." ma:contentTypeScope="" ma:versionID="440804da7a8627f88a4d0a8e4a7195a8">
  <xsd:schema xmlns:xsd="http://www.w3.org/2001/XMLSchema" xmlns:xs="http://www.w3.org/2001/XMLSchema" xmlns:p="http://schemas.microsoft.com/office/2006/metadata/properties" xmlns:ns3="ecd7b5b7-f7cc-4527-8961-809a00f98f9a" xmlns:ns4="8bb8483d-4bf4-4aa0-9fc1-4412b9b95901" targetNamespace="http://schemas.microsoft.com/office/2006/metadata/properties" ma:root="true" ma:fieldsID="1d64939fa62ef469185597c7b672e220" ns3:_="" ns4:_="">
    <xsd:import namespace="ecd7b5b7-f7cc-4527-8961-809a00f98f9a"/>
    <xsd:import namespace="8bb8483d-4bf4-4aa0-9fc1-4412b9b95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7b5b7-f7cc-4527-8961-809a00f98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8483d-4bf4-4aa0-9fc1-4412b9b95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A6E1B-5CDB-4F8D-96B9-0870A2DC1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7b5b7-f7cc-4527-8961-809a00f98f9a"/>
    <ds:schemaRef ds:uri="8bb8483d-4bf4-4aa0-9fc1-4412b9b95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E0C41-11B7-41B0-85FB-AC2A0FD6F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11C53-3FF3-4FD6-B1F7-10067D728F21}">
  <ds:schemaRefs>
    <ds:schemaRef ds:uri="http://schemas.microsoft.com/office/infopath/2007/PartnerControls"/>
    <ds:schemaRef ds:uri="8bb8483d-4bf4-4aa0-9fc1-4412b9b95901"/>
    <ds:schemaRef ds:uri="http://purl.org/dc/elements/1.1/"/>
    <ds:schemaRef ds:uri="http://schemas.microsoft.com/office/2006/metadata/properties"/>
    <ds:schemaRef ds:uri="ecd7b5b7-f7cc-4527-8961-809a00f98f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Naomi Moore</cp:lastModifiedBy>
  <cp:revision>4</cp:revision>
  <cp:lastPrinted>2021-05-24T22:47:00Z</cp:lastPrinted>
  <dcterms:created xsi:type="dcterms:W3CDTF">2021-07-08T00:43:00Z</dcterms:created>
  <dcterms:modified xsi:type="dcterms:W3CDTF">2021-07-08T00:50:00Z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0x010100EA51EDD8F164094384CF8C3E7A08B662</vt:lpwstr>
  </property>
</Properties>
</file>