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1F85" w14:textId="4F721B90" w:rsidR="00FC5595" w:rsidRDefault="005F44EA" w:rsidP="00C468A9">
      <w:pPr>
        <w:pStyle w:val="Title"/>
        <w:spacing w:after="360"/>
        <w:contextualSpacing w:val="0"/>
      </w:pPr>
      <w:r>
        <w:rPr>
          <w:noProof/>
          <w:lang w:eastAsia="en-AU"/>
        </w:rPr>
        <w:drawing>
          <wp:inline distT="0" distB="0" distL="0" distR="0" wp14:anchorId="4E41B22D" wp14:editId="7E19F099">
            <wp:extent cx="2011854" cy="469433"/>
            <wp:effectExtent l="0" t="0" r="7620" b="6985"/>
            <wp:docPr id="2" name="Picture 2" descr="Black tex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 Dogs linea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0F4B1" w14:textId="77777777" w:rsidR="00B15010" w:rsidRPr="00272551" w:rsidRDefault="00B15010" w:rsidP="00B15010">
      <w:pPr>
        <w:pStyle w:val="Heading1"/>
      </w:pPr>
      <w:r w:rsidRPr="00272551">
        <w:t xml:space="preserve">Preventative Medication </w:t>
      </w:r>
    </w:p>
    <w:p w14:paraId="4BA7DC81" w14:textId="77777777" w:rsidR="00B15010" w:rsidRPr="00272551" w:rsidRDefault="00B15010" w:rsidP="00B15010"/>
    <w:p w14:paraId="01C30F2B" w14:textId="751731FC" w:rsidR="00B15010" w:rsidRPr="00E3229F" w:rsidRDefault="00B15010" w:rsidP="00B15010">
      <w:pPr>
        <w:pStyle w:val="Heading2"/>
      </w:pPr>
      <w:r w:rsidRPr="00272551">
        <w:t>NexGard SPE</w:t>
      </w:r>
      <w:bookmarkStart w:id="0" w:name="_GoBack"/>
      <w:bookmarkEnd w:id="0"/>
      <w:r w:rsidRPr="00272551">
        <w:t>CTRA - Frequently Asked Questions</w:t>
      </w:r>
    </w:p>
    <w:p w14:paraId="332990FB" w14:textId="77777777" w:rsidR="00B15010" w:rsidRPr="00E3229F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E3229F">
        <w:rPr>
          <w:b/>
        </w:rPr>
        <w:t xml:space="preserve">What does </w:t>
      </w:r>
      <w:r w:rsidRPr="00E3229F">
        <w:rPr>
          <w:b/>
          <w:shd w:val="clear" w:color="auto" w:fill="FFFFFF"/>
        </w:rPr>
        <w:t xml:space="preserve">NexGard SPECTRA </w:t>
      </w:r>
      <w:r w:rsidRPr="00E3229F">
        <w:rPr>
          <w:b/>
        </w:rPr>
        <w:t xml:space="preserve">protect my dog against? </w:t>
      </w:r>
    </w:p>
    <w:p w14:paraId="5CABB50A" w14:textId="77777777" w:rsidR="00B15010" w:rsidRDefault="00B15010" w:rsidP="00B15010">
      <w:pPr>
        <w:pStyle w:val="ListParagraph"/>
        <w:ind w:left="357"/>
        <w:contextualSpacing w:val="0"/>
        <w:rPr>
          <w:shd w:val="clear" w:color="auto" w:fill="FFFFFF"/>
        </w:rPr>
      </w:pPr>
      <w:r w:rsidRPr="00E3229F">
        <w:rPr>
          <w:shd w:val="clear" w:color="auto" w:fill="FFFFFF"/>
        </w:rPr>
        <w:t xml:space="preserve">NexGard SPECTRA </w:t>
      </w:r>
      <w:r>
        <w:rPr>
          <w:shd w:val="clear" w:color="auto" w:fill="FFFFFF"/>
        </w:rPr>
        <w:t xml:space="preserve">offers </w:t>
      </w:r>
      <w:r w:rsidRPr="00E3229F">
        <w:rPr>
          <w:shd w:val="clear" w:color="auto" w:fill="FFFFFF"/>
        </w:rPr>
        <w:t xml:space="preserve">complete protection against fleas, ticks (brown dog tick, bush tick and the paralysis tick), mites, heartworm and intestinal worms in a single </w:t>
      </w:r>
      <w:r>
        <w:rPr>
          <w:shd w:val="clear" w:color="auto" w:fill="FFFFFF"/>
        </w:rPr>
        <w:t xml:space="preserve">monthly </w:t>
      </w:r>
      <w:r w:rsidRPr="00E3229F">
        <w:rPr>
          <w:shd w:val="clear" w:color="auto" w:fill="FFFFFF"/>
        </w:rPr>
        <w:t>chew. </w:t>
      </w:r>
    </w:p>
    <w:p w14:paraId="424D38E5" w14:textId="77777777" w:rsidR="00B15010" w:rsidRPr="00445E91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>
        <w:rPr>
          <w:b/>
        </w:rPr>
        <w:t xml:space="preserve">How do I dose my dog with </w:t>
      </w:r>
      <w:r w:rsidRPr="00E3229F">
        <w:rPr>
          <w:b/>
          <w:shd w:val="clear" w:color="auto" w:fill="FFFFFF"/>
        </w:rPr>
        <w:t>NexGard SPECTRA</w:t>
      </w:r>
      <w:r>
        <w:rPr>
          <w:b/>
          <w:shd w:val="clear" w:color="auto" w:fill="FFFFFF"/>
        </w:rPr>
        <w:t>?</w:t>
      </w:r>
    </w:p>
    <w:p w14:paraId="278C7120" w14:textId="77777777" w:rsidR="00B15010" w:rsidRDefault="00B15010" w:rsidP="00B15010">
      <w:pPr>
        <w:pStyle w:val="NormalWeb"/>
        <w:shd w:val="clear" w:color="auto" w:fill="FFFFFF"/>
        <w:spacing w:before="0" w:beforeAutospacing="0" w:after="200" w:afterAutospacing="0" w:line="276" w:lineRule="auto"/>
        <w:ind w:left="360"/>
        <w:rPr>
          <w:rFonts w:ascii="Arial" w:eastAsiaTheme="minorHAnsi" w:hAnsi="Arial" w:cstheme="minorBidi"/>
          <w:szCs w:val="22"/>
          <w:shd w:val="clear" w:color="auto" w:fill="FFFFFF"/>
          <w:lang w:eastAsia="en-US"/>
        </w:rPr>
      </w:pPr>
      <w:r w:rsidRPr="004C7134">
        <w:rPr>
          <w:rFonts w:ascii="Arial" w:eastAsiaTheme="minorHAnsi" w:hAnsi="Arial" w:cstheme="minorBidi"/>
          <w:szCs w:val="22"/>
          <w:shd w:val="clear" w:color="auto" w:fill="FFFFFF"/>
          <w:lang w:eastAsia="en-US"/>
        </w:rPr>
        <w:t xml:space="preserve">NexGard SPECTRA is a highly palatable beef-flavoured chew that is readily consumed by dogs when offered as a treat. It is for oral consumption only. Remove </w:t>
      </w:r>
      <w:r>
        <w:rPr>
          <w:rFonts w:ascii="Arial" w:eastAsiaTheme="minorHAnsi" w:hAnsi="Arial" w:cstheme="minorBidi"/>
          <w:szCs w:val="22"/>
          <w:shd w:val="clear" w:color="auto" w:fill="FFFFFF"/>
          <w:lang w:eastAsia="en-US"/>
        </w:rPr>
        <w:t>the ch</w:t>
      </w:r>
      <w:r w:rsidRPr="004C7134">
        <w:rPr>
          <w:rFonts w:ascii="Arial" w:eastAsiaTheme="minorHAnsi" w:hAnsi="Arial" w:cstheme="minorBidi"/>
          <w:szCs w:val="22"/>
          <w:shd w:val="clear" w:color="auto" w:fill="FFFFFF"/>
          <w:lang w:eastAsia="en-US"/>
        </w:rPr>
        <w:t>ew</w:t>
      </w:r>
      <w:r>
        <w:rPr>
          <w:rFonts w:ascii="Arial" w:eastAsiaTheme="minorHAnsi" w:hAnsi="Arial" w:cstheme="minorBidi"/>
          <w:szCs w:val="22"/>
          <w:shd w:val="clear" w:color="auto" w:fill="FFFFFF"/>
          <w:lang w:eastAsia="en-US"/>
        </w:rPr>
        <w:t xml:space="preserve"> </w:t>
      </w:r>
      <w:r w:rsidRPr="004C7134">
        <w:rPr>
          <w:rFonts w:ascii="Arial" w:eastAsiaTheme="minorHAnsi" w:hAnsi="Arial" w:cstheme="minorBidi"/>
          <w:szCs w:val="22"/>
          <w:shd w:val="clear" w:color="auto" w:fill="FFFFFF"/>
          <w:lang w:eastAsia="en-US"/>
        </w:rPr>
        <w:t xml:space="preserve">from the foil-backed blister card and issue it to your dog. </w:t>
      </w:r>
    </w:p>
    <w:p w14:paraId="51DC9A7C" w14:textId="77777777" w:rsidR="00B15010" w:rsidRPr="004C7134" w:rsidRDefault="00B15010" w:rsidP="00B15010">
      <w:pPr>
        <w:pStyle w:val="ListParagraph"/>
        <w:numPr>
          <w:ilvl w:val="0"/>
          <w:numId w:val="3"/>
        </w:numPr>
        <w:contextualSpacing w:val="0"/>
        <w:rPr>
          <w:b/>
        </w:rPr>
      </w:pPr>
      <w:r w:rsidRPr="004C7134">
        <w:rPr>
          <w:b/>
        </w:rPr>
        <w:t xml:space="preserve">What if I am unsure if my dog has taken the entire dose of NexGard SPECTRA? </w:t>
      </w:r>
    </w:p>
    <w:p w14:paraId="171F7A4A" w14:textId="77777777" w:rsidR="00B15010" w:rsidRPr="00272551" w:rsidRDefault="00B15010" w:rsidP="00B15010">
      <w:pPr>
        <w:pStyle w:val="ListParagraph"/>
        <w:ind w:left="360"/>
        <w:contextualSpacing w:val="0"/>
        <w:rPr>
          <w:shd w:val="clear" w:color="auto" w:fill="FFFFFF"/>
        </w:rPr>
      </w:pPr>
      <w:r>
        <w:rPr>
          <w:shd w:val="clear" w:color="auto" w:fill="FFFFFF"/>
        </w:rPr>
        <w:t>C</w:t>
      </w:r>
      <w:r w:rsidRPr="00445E91">
        <w:rPr>
          <w:shd w:val="clear" w:color="auto" w:fill="FFFFFF"/>
        </w:rPr>
        <w:t>are should be taken to ensure that your dog consumes the complete chew and treated dogs should be observed for a few minutes after administration to ensure that no part of the chew is lost or rejected. If it is suspected that any of the chew has been</w:t>
      </w:r>
      <w:r>
        <w:rPr>
          <w:shd w:val="clear" w:color="auto" w:fill="FFFFFF"/>
        </w:rPr>
        <w:t xml:space="preserve"> </w:t>
      </w:r>
      <w:r w:rsidRPr="00272551">
        <w:rPr>
          <w:shd w:val="clear" w:color="auto" w:fill="FFFFFF"/>
        </w:rPr>
        <w:t>lost, treat again with another full chew. </w:t>
      </w:r>
    </w:p>
    <w:p w14:paraId="2DA32A4C" w14:textId="77777777" w:rsidR="00B15010" w:rsidRPr="00272551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272551">
        <w:rPr>
          <w:b/>
        </w:rPr>
        <w:t xml:space="preserve">What happens if my dog vomits up the NexGard SPECTRA chew within 4 hours? </w:t>
      </w:r>
    </w:p>
    <w:p w14:paraId="679A6F09" w14:textId="77777777" w:rsidR="00B15010" w:rsidRPr="00272551" w:rsidRDefault="00B15010" w:rsidP="00B15010">
      <w:pPr>
        <w:pStyle w:val="ListParagraph"/>
        <w:ind w:left="357"/>
        <w:contextualSpacing w:val="0"/>
      </w:pPr>
      <w:r w:rsidRPr="00272551">
        <w:t>If this occurs, it is okay to re-dose with another chew.</w:t>
      </w:r>
    </w:p>
    <w:p w14:paraId="2AA2ACC6" w14:textId="77777777" w:rsidR="00B15010" w:rsidRPr="00272551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272551">
        <w:rPr>
          <w:b/>
        </w:rPr>
        <w:t xml:space="preserve">What happens if my dog vomits up the NexGard SPECTRA chew after 4 hours of administration? </w:t>
      </w:r>
    </w:p>
    <w:p w14:paraId="3DCAEF1D" w14:textId="77777777" w:rsidR="00B15010" w:rsidRDefault="00B15010" w:rsidP="00B15010">
      <w:pPr>
        <w:pStyle w:val="ListParagraph"/>
        <w:ind w:left="357"/>
        <w:contextualSpacing w:val="0"/>
      </w:pPr>
      <w:r w:rsidRPr="00272551">
        <w:t>If this occurs, there is no need to re-dose your dog as the chew will already be absorbed by your dog.</w:t>
      </w:r>
      <w:r>
        <w:t xml:space="preserve"> </w:t>
      </w:r>
      <w:r w:rsidRPr="0060340B">
        <w:t xml:space="preserve"> </w:t>
      </w:r>
    </w:p>
    <w:p w14:paraId="2D43F471" w14:textId="77777777" w:rsidR="00B15010" w:rsidRPr="004C7134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4C7134">
        <w:rPr>
          <w:b/>
        </w:rPr>
        <w:t>How long does it take for NexGard SPECTRA to work?</w:t>
      </w:r>
    </w:p>
    <w:p w14:paraId="230562C7" w14:textId="77777777" w:rsidR="00B15010" w:rsidRDefault="00B15010" w:rsidP="00B15010">
      <w:pPr>
        <w:pStyle w:val="ListParagraph"/>
        <w:ind w:left="357"/>
        <w:contextualSpacing w:val="0"/>
      </w:pPr>
      <w:r w:rsidRPr="004C7134">
        <w:t>The active ingredients in NexGard SPECTRA are absorbed within 4 hours, resulting in rapid protection for your dog. For example, following administration, fleas are killed within 8 hours.</w:t>
      </w:r>
    </w:p>
    <w:p w14:paraId="20AB29F6" w14:textId="77777777" w:rsidR="00B15010" w:rsidRPr="005B07A6" w:rsidRDefault="00B15010" w:rsidP="00B15010">
      <w:pPr>
        <w:pStyle w:val="ListParagraph"/>
        <w:numPr>
          <w:ilvl w:val="0"/>
          <w:numId w:val="3"/>
        </w:numPr>
        <w:rPr>
          <w:b/>
        </w:rPr>
      </w:pPr>
      <w:r w:rsidRPr="005B07A6">
        <w:rPr>
          <w:b/>
        </w:rPr>
        <w:t xml:space="preserve">How long does </w:t>
      </w:r>
      <w:r w:rsidRPr="005B07A6">
        <w:rPr>
          <w:b/>
          <w:shd w:val="clear" w:color="auto" w:fill="FFFFFF"/>
        </w:rPr>
        <w:t xml:space="preserve">NexGard SPECTRA </w:t>
      </w:r>
      <w:r w:rsidRPr="005B07A6">
        <w:rPr>
          <w:b/>
        </w:rPr>
        <w:t xml:space="preserve">protect my dog? </w:t>
      </w:r>
    </w:p>
    <w:p w14:paraId="617588A6" w14:textId="77777777" w:rsidR="00B15010" w:rsidRDefault="00B15010" w:rsidP="00B15010">
      <w:pPr>
        <w:ind w:firstLine="357"/>
      </w:pPr>
      <w:r>
        <w:t xml:space="preserve">For a full month. </w:t>
      </w:r>
    </w:p>
    <w:p w14:paraId="750830AD" w14:textId="77777777" w:rsidR="00B15010" w:rsidRPr="00E3229F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>
        <w:rPr>
          <w:b/>
        </w:rPr>
        <w:t xml:space="preserve">Why may I see more Fleas on my dog after administering </w:t>
      </w:r>
      <w:r w:rsidRPr="00E3229F">
        <w:rPr>
          <w:b/>
          <w:shd w:val="clear" w:color="auto" w:fill="FFFFFF"/>
        </w:rPr>
        <w:t>NexGard SPECTRA?</w:t>
      </w:r>
    </w:p>
    <w:p w14:paraId="56405E06" w14:textId="77777777" w:rsidR="00B15010" w:rsidRDefault="00B15010" w:rsidP="00B15010">
      <w:pPr>
        <w:pStyle w:val="ListParagraph"/>
        <w:ind w:left="357"/>
        <w:contextualSpacing w:val="0"/>
        <w:rPr>
          <w:shd w:val="clear" w:color="auto" w:fill="FFFFFF"/>
        </w:rPr>
      </w:pPr>
      <w:r w:rsidRPr="00E3229F">
        <w:rPr>
          <w:shd w:val="clear" w:color="auto" w:fill="FFFFFF"/>
        </w:rPr>
        <w:t xml:space="preserve">NexGard SPECTRA </w:t>
      </w:r>
      <w:r>
        <w:rPr>
          <w:shd w:val="clear" w:color="auto" w:fill="FFFFFF"/>
        </w:rPr>
        <w:t xml:space="preserve">will </w:t>
      </w:r>
      <w:r w:rsidRPr="00E3229F">
        <w:rPr>
          <w:shd w:val="clear" w:color="auto" w:fill="FFFFFF"/>
        </w:rPr>
        <w:t>kill fleas within 6-8 hours of product administration. The rapid speed of action means adult fleas are killed before they can lay eggs, helping to prevent infestation of the environment. It works by over-stimulating the flea’s nervous system resulting in hyper-excitation, so you may see fleas rise to the top of your dog’s coat and appear more visible as they die.</w:t>
      </w:r>
    </w:p>
    <w:p w14:paraId="7E63EBB6" w14:textId="77777777" w:rsidR="00B15010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>
        <w:rPr>
          <w:b/>
        </w:rPr>
        <w:t xml:space="preserve">Does </w:t>
      </w:r>
      <w:r w:rsidRPr="00445E91">
        <w:rPr>
          <w:b/>
        </w:rPr>
        <w:t>NexGard SPECTRA have to be given with food</w:t>
      </w:r>
      <w:r>
        <w:rPr>
          <w:b/>
        </w:rPr>
        <w:t>?</w:t>
      </w:r>
    </w:p>
    <w:p w14:paraId="5A5695A9" w14:textId="77777777" w:rsidR="00B15010" w:rsidRDefault="00B15010" w:rsidP="00B15010">
      <w:pPr>
        <w:pStyle w:val="ListParagraph"/>
        <w:ind w:left="360"/>
        <w:contextualSpacing w:val="0"/>
      </w:pPr>
      <w:r>
        <w:t xml:space="preserve">No, it is safe to give with or without food. </w:t>
      </w:r>
    </w:p>
    <w:p w14:paraId="46B847A4" w14:textId="77777777" w:rsidR="00B15010" w:rsidRPr="00272551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272551">
        <w:rPr>
          <w:b/>
        </w:rPr>
        <w:t xml:space="preserve">What if my dog is on the borderline weight recommendation? </w:t>
      </w:r>
    </w:p>
    <w:p w14:paraId="26A130DA" w14:textId="77777777" w:rsidR="00B15010" w:rsidRPr="00272551" w:rsidRDefault="00B15010" w:rsidP="00B15010">
      <w:pPr>
        <w:pStyle w:val="ListParagraph"/>
        <w:ind w:left="357"/>
        <w:contextualSpacing w:val="0"/>
      </w:pPr>
      <w:r w:rsidRPr="00272551">
        <w:t xml:space="preserve">Probably best to consult your veterinarian but due to its safety margin it will likely be recommended to dose with the heavier weight bracket. </w:t>
      </w:r>
    </w:p>
    <w:p w14:paraId="10DBDF9C" w14:textId="77777777" w:rsidR="00B15010" w:rsidRPr="00272551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272551">
        <w:rPr>
          <w:b/>
        </w:rPr>
        <w:t xml:space="preserve">If I have the wrong NexGard SPECTRA chew size, can I just divide the chew? </w:t>
      </w:r>
    </w:p>
    <w:p w14:paraId="5E1E10ED" w14:textId="77777777" w:rsidR="00B15010" w:rsidRPr="00EC78CB" w:rsidRDefault="00B15010" w:rsidP="00B15010">
      <w:pPr>
        <w:pStyle w:val="ListParagraph"/>
        <w:ind w:left="357"/>
        <w:contextualSpacing w:val="0"/>
      </w:pPr>
      <w:r w:rsidRPr="00EC78CB">
        <w:t xml:space="preserve">No. As NexGard SPECTRA is an oral chew (and not a tablet), the ingredients may not be dispersed evenly throughout the chew. </w:t>
      </w:r>
    </w:p>
    <w:p w14:paraId="427C4936" w14:textId="77777777" w:rsidR="00B15010" w:rsidRPr="00EC78CB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8F038B">
        <w:rPr>
          <w:b/>
        </w:rPr>
        <w:t>My dog accidentally got a double dose of NexGard SPECTRA, what should I do?</w:t>
      </w:r>
      <w:r w:rsidRPr="00EC78CB">
        <w:rPr>
          <w:b/>
        </w:rPr>
        <w:t xml:space="preserve"> </w:t>
      </w:r>
    </w:p>
    <w:p w14:paraId="351172C9" w14:textId="77777777" w:rsidR="00B15010" w:rsidRPr="00EC78CB" w:rsidRDefault="00B15010" w:rsidP="00B15010">
      <w:pPr>
        <w:pStyle w:val="ListParagraph"/>
        <w:ind w:left="357"/>
        <w:contextualSpacing w:val="0"/>
      </w:pPr>
      <w:r w:rsidRPr="00EC78CB">
        <w:t>Safety studies have demonstrated that NexGard SPECTRA has a wide safety margin. However, if your dog consumes multiple chews, please contact your veterinarian.</w:t>
      </w:r>
    </w:p>
    <w:p w14:paraId="796D5E82" w14:textId="77777777" w:rsidR="00B15010" w:rsidRPr="005B07A6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5B07A6">
        <w:rPr>
          <w:b/>
        </w:rPr>
        <w:t xml:space="preserve">My dog has a food allergy, is it still okay to give my dog NexGard SPECTRA? </w:t>
      </w:r>
    </w:p>
    <w:p w14:paraId="73CFAB17" w14:textId="77777777" w:rsidR="00B15010" w:rsidRPr="00272551" w:rsidRDefault="00B15010" w:rsidP="00B15010">
      <w:pPr>
        <w:pStyle w:val="ListParagraph"/>
        <w:ind w:left="357"/>
        <w:contextualSpacing w:val="0"/>
      </w:pPr>
      <w:r w:rsidRPr="00272551">
        <w:t xml:space="preserve">Yes. NexGard SPECTRA is soy based chew that contains no animal meat protein (including in the beef-flavouring), and is gluten free. </w:t>
      </w:r>
    </w:p>
    <w:p w14:paraId="00E399F4" w14:textId="77777777" w:rsidR="00B15010" w:rsidRPr="00272551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272551">
        <w:rPr>
          <w:b/>
        </w:rPr>
        <w:t xml:space="preserve">Can my dog go swimming or have a bath after having a NexGard SPECTRA? </w:t>
      </w:r>
    </w:p>
    <w:p w14:paraId="3695DE36" w14:textId="77777777" w:rsidR="00B15010" w:rsidRPr="00EC78CB" w:rsidRDefault="00B15010" w:rsidP="00B15010">
      <w:pPr>
        <w:pStyle w:val="ListParagraph"/>
        <w:ind w:left="357"/>
        <w:contextualSpacing w:val="0"/>
      </w:pPr>
      <w:r w:rsidRPr="00272551">
        <w:t>Yes. As it is an oral chew, the active ingredients are metabolised internally as opposed to the spot on treatments that require time to be absorbed.</w:t>
      </w:r>
      <w:r w:rsidRPr="00EC78CB">
        <w:t xml:space="preserve"> </w:t>
      </w:r>
    </w:p>
    <w:p w14:paraId="2E7A9CC7" w14:textId="77777777" w:rsidR="00B15010" w:rsidRPr="00445E91" w:rsidRDefault="00B15010" w:rsidP="00B15010">
      <w:pPr>
        <w:pStyle w:val="ListParagraph"/>
        <w:numPr>
          <w:ilvl w:val="0"/>
          <w:numId w:val="3"/>
        </w:numPr>
        <w:ind w:left="357"/>
        <w:contextualSpacing w:val="0"/>
        <w:rPr>
          <w:b/>
        </w:rPr>
      </w:pPr>
      <w:r w:rsidRPr="00445E91">
        <w:rPr>
          <w:b/>
        </w:rPr>
        <w:t xml:space="preserve">My dog is pregnant, is </w:t>
      </w:r>
      <w:r w:rsidRPr="00EC78CB">
        <w:rPr>
          <w:b/>
        </w:rPr>
        <w:t xml:space="preserve">NexGard SPECTRA </w:t>
      </w:r>
      <w:r w:rsidRPr="00445E91">
        <w:rPr>
          <w:b/>
        </w:rPr>
        <w:t xml:space="preserve">safe to use? </w:t>
      </w:r>
    </w:p>
    <w:p w14:paraId="30DD5775" w14:textId="77777777" w:rsidR="00B15010" w:rsidRPr="00EC78CB" w:rsidRDefault="00B15010" w:rsidP="00B15010">
      <w:pPr>
        <w:pStyle w:val="ListParagraph"/>
        <w:ind w:left="357"/>
        <w:contextualSpacing w:val="0"/>
      </w:pPr>
      <w:r w:rsidRPr="00EC78CB">
        <w:t>No, the safe use of NexGard SPECTRA in pregnant, breeding or lactating dogs has not been evaluated.</w:t>
      </w:r>
    </w:p>
    <w:p w14:paraId="679830C9" w14:textId="77777777" w:rsidR="00F545B5" w:rsidRPr="00F545B5" w:rsidRDefault="00F545B5" w:rsidP="00F545B5"/>
    <w:p w14:paraId="6647096E" w14:textId="77777777" w:rsidR="0041348E" w:rsidRPr="00370E2C" w:rsidRDefault="0041348E" w:rsidP="005F44EA">
      <w:pPr>
        <w:pStyle w:val="numbered"/>
        <w:numPr>
          <w:ilvl w:val="0"/>
          <w:numId w:val="0"/>
        </w:numPr>
        <w:rPr>
          <w:rStyle w:val="BookTitle"/>
          <w:b w:val="0"/>
          <w:i w:val="0"/>
        </w:rPr>
      </w:pPr>
    </w:p>
    <w:sectPr w:rsidR="0041348E" w:rsidRPr="00370E2C" w:rsidSect="005F44EA">
      <w:footerReference w:type="default" r:id="rId11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E165" w14:textId="77777777" w:rsidR="00A96A95" w:rsidRDefault="00A96A95" w:rsidP="00C468A9">
      <w:pPr>
        <w:spacing w:line="240" w:lineRule="auto"/>
      </w:pPr>
      <w:r>
        <w:separator/>
      </w:r>
    </w:p>
  </w:endnote>
  <w:endnote w:type="continuationSeparator" w:id="0">
    <w:p w14:paraId="29C71227" w14:textId="77777777" w:rsidR="00A96A95" w:rsidRDefault="00A96A95" w:rsidP="00C4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BFCF" w14:textId="6D913BCC" w:rsidR="00C468A9" w:rsidRPr="00C468A9" w:rsidRDefault="00C468A9">
    <w:pPr>
      <w:pStyle w:val="Footer"/>
      <w:rPr>
        <w:lang w:val="en-US"/>
      </w:rPr>
    </w:pPr>
    <w:r>
      <w:rPr>
        <w:lang w:val="en-US"/>
      </w:rPr>
      <w:t xml:space="preserve">Page </w:t>
    </w:r>
    <w:r w:rsidR="00A13FBB" w:rsidRPr="00A13FBB">
      <w:rPr>
        <w:lang w:val="en-US"/>
      </w:rPr>
      <w:fldChar w:fldCharType="begin"/>
    </w:r>
    <w:r w:rsidR="00A13FBB" w:rsidRPr="00A13FBB">
      <w:rPr>
        <w:lang w:val="en-US"/>
      </w:rPr>
      <w:instrText xml:space="preserve"> PAGE   \* MERGEFORMAT </w:instrText>
    </w:r>
    <w:r w:rsidR="00A13FBB" w:rsidRPr="00A13FBB">
      <w:rPr>
        <w:lang w:val="en-US"/>
      </w:rPr>
      <w:fldChar w:fldCharType="separate"/>
    </w:r>
    <w:r w:rsidR="007D64C4">
      <w:rPr>
        <w:noProof/>
        <w:lang w:val="en-US"/>
      </w:rPr>
      <w:t>2</w:t>
    </w:r>
    <w:r w:rsidR="00A13FBB" w:rsidRPr="00A13FBB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5B99" w14:textId="77777777" w:rsidR="00A96A95" w:rsidRDefault="00A96A95" w:rsidP="00C468A9">
      <w:pPr>
        <w:spacing w:line="240" w:lineRule="auto"/>
      </w:pPr>
      <w:r>
        <w:separator/>
      </w:r>
    </w:p>
  </w:footnote>
  <w:footnote w:type="continuationSeparator" w:id="0">
    <w:p w14:paraId="3AB7A30C" w14:textId="77777777" w:rsidR="00A96A95" w:rsidRDefault="00A96A95" w:rsidP="00C46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85D"/>
    <w:multiLevelType w:val="hybridMultilevel"/>
    <w:tmpl w:val="A790EBF6"/>
    <w:lvl w:ilvl="0" w:tplc="3678F8E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3CED"/>
    <w:multiLevelType w:val="hybridMultilevel"/>
    <w:tmpl w:val="0D1439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DC135E"/>
    <w:multiLevelType w:val="hybridMultilevel"/>
    <w:tmpl w:val="74045EC0"/>
    <w:lvl w:ilvl="0" w:tplc="5296DBF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076816"/>
    <w:rsid w:val="00320BF4"/>
    <w:rsid w:val="00370E2C"/>
    <w:rsid w:val="0041348E"/>
    <w:rsid w:val="00443143"/>
    <w:rsid w:val="00534AFC"/>
    <w:rsid w:val="005F44EA"/>
    <w:rsid w:val="00694418"/>
    <w:rsid w:val="007D64C4"/>
    <w:rsid w:val="00A13FBB"/>
    <w:rsid w:val="00A96A95"/>
    <w:rsid w:val="00B15010"/>
    <w:rsid w:val="00BD49E5"/>
    <w:rsid w:val="00C468A9"/>
    <w:rsid w:val="00D3181C"/>
    <w:rsid w:val="00D7504C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A80"/>
  <w15:chartTrackingRefBased/>
  <w15:docId w15:val="{E46758B1-2AF9-4E52-AE36-AD08188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3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8A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A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A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8A9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8A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68A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8A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8A9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A9"/>
    <w:rPr>
      <w:rFonts w:ascii="Arial" w:hAnsi="Arial"/>
      <w:sz w:val="24"/>
    </w:rPr>
  </w:style>
  <w:style w:type="paragraph" w:styleId="NoSpacing">
    <w:name w:val="No Spacing"/>
    <w:aliases w:val="bullet"/>
    <w:uiPriority w:val="1"/>
    <w:qFormat/>
    <w:rsid w:val="00076816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character" w:styleId="BookTitle">
    <w:name w:val="Book Title"/>
    <w:basedOn w:val="DefaultParagraphFont"/>
    <w:uiPriority w:val="33"/>
    <w:qFormat/>
    <w:rsid w:val="00443143"/>
    <w:rPr>
      <w:b/>
      <w:bCs/>
      <w:i/>
      <w:iCs/>
      <w:spacing w:val="5"/>
    </w:rPr>
  </w:style>
  <w:style w:type="paragraph" w:customStyle="1" w:styleId="numbered">
    <w:name w:val="numbered"/>
    <w:basedOn w:val="NoSpacing"/>
    <w:qFormat/>
    <w:rsid w:val="0044314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1501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DA Branded Colours">
      <a:dk1>
        <a:srgbClr val="282829"/>
      </a:dk1>
      <a:lt1>
        <a:srgbClr val="FFFFFF"/>
      </a:lt1>
      <a:dk2>
        <a:srgbClr val="FF6E33"/>
      </a:dk2>
      <a:lt2>
        <a:srgbClr val="E7E6E6"/>
      </a:lt2>
      <a:accent1>
        <a:srgbClr val="01B483"/>
      </a:accent1>
      <a:accent2>
        <a:srgbClr val="FCBBE0"/>
      </a:accent2>
      <a:accent3>
        <a:srgbClr val="A3DBDF"/>
      </a:accent3>
      <a:accent4>
        <a:srgbClr val="E2DEDD"/>
      </a:accent4>
      <a:accent5>
        <a:srgbClr val="FEA18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3DE9FC2F3B849B165C5560818F8A1" ma:contentTypeVersion="12" ma:contentTypeDescription="Create a new document." ma:contentTypeScope="" ma:versionID="ae9e5a680a4015921fe8390dab5dcaa7">
  <xsd:schema xmlns:xsd="http://www.w3.org/2001/XMLSchema" xmlns:xs="http://www.w3.org/2001/XMLSchema" xmlns:p="http://schemas.microsoft.com/office/2006/metadata/properties" xmlns:ns2="70761ee1-be83-4b0a-822c-cf4eba848a20" xmlns:ns3="34db770b-0e8d-48d8-a700-136f0c046acb" targetNamespace="http://schemas.microsoft.com/office/2006/metadata/properties" ma:root="true" ma:fieldsID="d2dbe267779849a28d548bb1683850ac" ns2:_="" ns3:_="">
    <xsd:import namespace="70761ee1-be83-4b0a-822c-cf4eba848a20"/>
    <xsd:import namespace="34db770b-0e8d-48d8-a700-136f0c04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ee1-be83-4b0a-822c-cf4eba848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770b-0e8d-48d8-a700-136f0c046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A4BFA-D011-4EED-BD2C-0AE372FE90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db770b-0e8d-48d8-a700-136f0c046acb"/>
    <ds:schemaRef ds:uri="70761ee1-be83-4b0a-822c-cf4eba848a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3F247-8561-4C7E-8B98-4A4F28B9C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B670-686D-4BC2-A4D7-14297D6D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61ee1-be83-4b0a-822c-cf4eba848a20"/>
    <ds:schemaRef ds:uri="34db770b-0e8d-48d8-a700-136f0c04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Naomi Moore</cp:lastModifiedBy>
  <cp:revision>3</cp:revision>
  <dcterms:created xsi:type="dcterms:W3CDTF">2022-04-28T04:59:00Z</dcterms:created>
  <dcterms:modified xsi:type="dcterms:W3CDTF">2022-04-28T04:59:00Z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