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751F85" w14:textId="691EB7B7" w:rsidR="00FC5595" w:rsidRDefault="005F44EA" w:rsidP="00C468A9">
      <w:pPr>
        <w:pStyle w:val="Title"/>
        <w:spacing w:after="360"/>
        <w:contextualSpacing w:val="0"/>
      </w:pPr>
      <w:r>
        <w:rPr>
          <w:noProof/>
          <w:lang w:eastAsia="en-AU"/>
        </w:rPr>
        <w:drawing>
          <wp:inline distT="0" distB="0" distL="0" distR="0" wp14:anchorId="4E41B22D" wp14:editId="7E19F099">
            <wp:extent cx="2011854" cy="469433"/>
            <wp:effectExtent l="0" t="0" r="7620" b="6985"/>
            <wp:docPr id="2" name="Picture 2" descr="Black text on a white background reads &quot;Guide Dogs.&quot;" title="Guide Dog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uide Dogs linear log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854" cy="469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C1689" w14:textId="77777777" w:rsidR="007448D7" w:rsidRDefault="007448D7" w:rsidP="007448D7">
      <w:pPr>
        <w:pStyle w:val="Heading1"/>
      </w:pPr>
      <w:r>
        <w:t>Equipment List</w:t>
      </w:r>
    </w:p>
    <w:p w14:paraId="00F9598B" w14:textId="77777777" w:rsidR="007448D7" w:rsidRDefault="007448D7" w:rsidP="007448D7"/>
    <w:p w14:paraId="78ECDFD1" w14:textId="77777777" w:rsidR="007448D7" w:rsidRDefault="007448D7" w:rsidP="007448D7">
      <w:pPr>
        <w:pStyle w:val="Heading2"/>
      </w:pPr>
      <w:r>
        <w:t xml:space="preserve">What Guide Dogs provide: </w:t>
      </w:r>
    </w:p>
    <w:p w14:paraId="32534938" w14:textId="77777777" w:rsidR="007448D7" w:rsidRDefault="007448D7" w:rsidP="007448D7">
      <w:r>
        <w:t>1.</w:t>
      </w:r>
      <w:r>
        <w:tab/>
        <w:t>Food</w:t>
      </w:r>
    </w:p>
    <w:p w14:paraId="402CA4C3" w14:textId="77777777" w:rsidR="007448D7" w:rsidRDefault="007448D7" w:rsidP="007448D7">
      <w:r>
        <w:t>2.</w:t>
      </w:r>
      <w:r>
        <w:tab/>
        <w:t>Preventative Medicine – NexGard Spectra</w:t>
      </w:r>
    </w:p>
    <w:p w14:paraId="0BB9A842" w14:textId="77777777" w:rsidR="007448D7" w:rsidRDefault="007448D7" w:rsidP="007448D7">
      <w:r>
        <w:t>3.</w:t>
      </w:r>
      <w:r>
        <w:tab/>
        <w:t>Feed Bowl</w:t>
      </w:r>
    </w:p>
    <w:p w14:paraId="6C78902A" w14:textId="77777777" w:rsidR="007448D7" w:rsidRDefault="007448D7" w:rsidP="007448D7">
      <w:r>
        <w:t>4.</w:t>
      </w:r>
      <w:r>
        <w:tab/>
        <w:t>Collars – puppy, adult, and martingale</w:t>
      </w:r>
    </w:p>
    <w:p w14:paraId="683F9131" w14:textId="77777777" w:rsidR="007448D7" w:rsidRDefault="007448D7" w:rsidP="007448D7">
      <w:r>
        <w:t>5.</w:t>
      </w:r>
      <w:r>
        <w:tab/>
        <w:t>Leash</w:t>
      </w:r>
    </w:p>
    <w:p w14:paraId="69B20168" w14:textId="77777777" w:rsidR="007448D7" w:rsidRDefault="007448D7" w:rsidP="007448D7">
      <w:r>
        <w:t>6.</w:t>
      </w:r>
      <w:r>
        <w:tab/>
        <w:t>Longline</w:t>
      </w:r>
    </w:p>
    <w:p w14:paraId="6CECCF3E" w14:textId="77777777" w:rsidR="007448D7" w:rsidRDefault="007448D7" w:rsidP="007448D7">
      <w:r>
        <w:t>7.</w:t>
      </w:r>
      <w:r>
        <w:tab/>
        <w:t>Brush</w:t>
      </w:r>
    </w:p>
    <w:p w14:paraId="53D75CE8" w14:textId="77777777" w:rsidR="007448D7" w:rsidRDefault="007448D7" w:rsidP="007448D7">
      <w:r>
        <w:t>8.</w:t>
      </w:r>
      <w:r>
        <w:tab/>
      </w:r>
      <w:proofErr w:type="spellStart"/>
      <w:r>
        <w:t>KongTM</w:t>
      </w:r>
      <w:proofErr w:type="spellEnd"/>
    </w:p>
    <w:p w14:paraId="081412F7" w14:textId="77777777" w:rsidR="007448D7" w:rsidRDefault="007448D7" w:rsidP="007448D7">
      <w:r>
        <w:t>9.</w:t>
      </w:r>
      <w:r>
        <w:tab/>
        <w:t>Travel Crate</w:t>
      </w:r>
    </w:p>
    <w:p w14:paraId="052849AD" w14:textId="77777777" w:rsidR="007448D7" w:rsidRDefault="007448D7" w:rsidP="007448D7">
      <w:r>
        <w:t>10.</w:t>
      </w:r>
      <w:r>
        <w:tab/>
        <w:t>Crate</w:t>
      </w:r>
    </w:p>
    <w:p w14:paraId="759F314F" w14:textId="1E925119" w:rsidR="007448D7" w:rsidRDefault="007448D7" w:rsidP="007448D7"/>
    <w:p w14:paraId="6E3DDE95" w14:textId="656723B8" w:rsidR="007D2989" w:rsidRDefault="007D2989" w:rsidP="007448D7">
      <w:r>
        <w:rPr>
          <w:noProof/>
          <w:lang w:eastAsia="en-AU"/>
        </w:rPr>
        <w:drawing>
          <wp:inline distT="0" distB="0" distL="0" distR="0" wp14:anchorId="0DEBEB60" wp14:editId="68CC58DE">
            <wp:extent cx="2757488" cy="3482313"/>
            <wp:effectExtent l="0" t="0" r="5080" b="4445"/>
            <wp:docPr id="1" name="Picture 1" descr="A collage of images of equipment supplied by Guide Dogs. Items include a bag of Advance food, Martingale collar, silver food bowl, coiled black lead (short), coiled red lead (long), Zoom Groom brush, Kong toy, Nexgard Spectra, wire crate &amp; travel cra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508" cy="3483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339E21" w14:textId="77777777" w:rsidR="007448D7" w:rsidRDefault="007448D7" w:rsidP="007448D7"/>
    <w:p w14:paraId="01AD7ED1" w14:textId="77777777" w:rsidR="003153E9" w:rsidRDefault="003153E9">
      <w:pPr>
        <w:spacing w:after="160" w:line="259" w:lineRule="auto"/>
        <w:rPr>
          <w:rFonts w:eastAsiaTheme="majorEastAsia" w:cstheme="majorBidi"/>
          <w:b/>
          <w:sz w:val="28"/>
          <w:szCs w:val="26"/>
        </w:rPr>
      </w:pPr>
      <w:r>
        <w:lastRenderedPageBreak/>
        <w:br w:type="page"/>
      </w:r>
    </w:p>
    <w:p w14:paraId="124650B3" w14:textId="0289F5F6" w:rsidR="007448D7" w:rsidRDefault="007448D7" w:rsidP="007448D7">
      <w:pPr>
        <w:pStyle w:val="Heading2"/>
      </w:pPr>
      <w:r>
        <w:t xml:space="preserve">What we ask you to provide: </w:t>
      </w:r>
    </w:p>
    <w:p w14:paraId="2E92AE7B" w14:textId="77777777" w:rsidR="007448D7" w:rsidRDefault="007448D7" w:rsidP="007448D7">
      <w:r>
        <w:t>1.</w:t>
      </w:r>
      <w:r>
        <w:tab/>
        <w:t>A loving home!</w:t>
      </w:r>
    </w:p>
    <w:p w14:paraId="4C3C7B27" w14:textId="77777777" w:rsidR="007448D7" w:rsidRDefault="007448D7" w:rsidP="007448D7">
      <w:r>
        <w:t>2.</w:t>
      </w:r>
      <w:r>
        <w:tab/>
        <w:t>Bed</w:t>
      </w:r>
      <w:bookmarkStart w:id="0" w:name="_GoBack"/>
      <w:bookmarkEnd w:id="0"/>
    </w:p>
    <w:p w14:paraId="474D522C" w14:textId="77777777" w:rsidR="007448D7" w:rsidRDefault="007448D7" w:rsidP="007448D7">
      <w:r>
        <w:t>3.</w:t>
      </w:r>
      <w:r>
        <w:tab/>
        <w:t>Toys from our Approved Toy List</w:t>
      </w:r>
    </w:p>
    <w:p w14:paraId="7C563500" w14:textId="77777777" w:rsidR="007448D7" w:rsidRDefault="007448D7" w:rsidP="007448D7">
      <w:r>
        <w:t>4.</w:t>
      </w:r>
      <w:r>
        <w:tab/>
        <w:t>Water Bowl – ceramic bowl is often best</w:t>
      </w:r>
    </w:p>
    <w:p w14:paraId="679830C9" w14:textId="77777777" w:rsidR="00F545B5" w:rsidRPr="00F545B5" w:rsidRDefault="00F545B5" w:rsidP="00F545B5"/>
    <w:p w14:paraId="6647096E" w14:textId="0D99984A" w:rsidR="0041348E" w:rsidRPr="00370E2C" w:rsidRDefault="007D2989" w:rsidP="005F44EA">
      <w:pPr>
        <w:pStyle w:val="numbered"/>
        <w:numPr>
          <w:ilvl w:val="0"/>
          <w:numId w:val="0"/>
        </w:numPr>
        <w:rPr>
          <w:rStyle w:val="BookTitle"/>
          <w:b w:val="0"/>
          <w:i w:val="0"/>
        </w:rPr>
      </w:pPr>
      <w:r>
        <w:rPr>
          <w:noProof/>
          <w:lang w:eastAsia="en-AU"/>
        </w:rPr>
        <w:drawing>
          <wp:inline distT="0" distB="0" distL="0" distR="0" wp14:anchorId="58741504" wp14:editId="221527DC">
            <wp:extent cx="3337201" cy="3000375"/>
            <wp:effectExtent l="0" t="0" r="0" b="0"/>
            <wp:docPr id="5" name="Picture 5" descr="A collage of equipment to be supplied by the puppy raiser including a bed, a water bowl and some toy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41920" cy="3004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348E" w:rsidRPr="00370E2C" w:rsidSect="005F44EA">
      <w:footerReference w:type="default" r:id="rId13"/>
      <w:pgSz w:w="11906" w:h="16838"/>
      <w:pgMar w:top="851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5FE165" w14:textId="77777777" w:rsidR="00A96A95" w:rsidRDefault="00A96A95" w:rsidP="00C468A9">
      <w:pPr>
        <w:spacing w:line="240" w:lineRule="auto"/>
      </w:pPr>
      <w:r>
        <w:separator/>
      </w:r>
    </w:p>
  </w:endnote>
  <w:endnote w:type="continuationSeparator" w:id="0">
    <w:p w14:paraId="29C71227" w14:textId="77777777" w:rsidR="00A96A95" w:rsidRDefault="00A96A95" w:rsidP="00C468A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37BFCF" w14:textId="4370105C" w:rsidR="00C468A9" w:rsidRPr="00C468A9" w:rsidRDefault="00C468A9">
    <w:pPr>
      <w:pStyle w:val="Footer"/>
      <w:rPr>
        <w:lang w:val="en-US"/>
      </w:rPr>
    </w:pPr>
    <w:r>
      <w:rPr>
        <w:lang w:val="en-US"/>
      </w:rPr>
      <w:t xml:space="preserve">Page </w:t>
    </w:r>
    <w:r w:rsidR="00A13FBB" w:rsidRPr="00A13FBB">
      <w:rPr>
        <w:lang w:val="en-US"/>
      </w:rPr>
      <w:fldChar w:fldCharType="begin"/>
    </w:r>
    <w:r w:rsidR="00A13FBB" w:rsidRPr="00A13FBB">
      <w:rPr>
        <w:lang w:val="en-US"/>
      </w:rPr>
      <w:instrText xml:space="preserve"> PAGE   \* MERGEFORMAT </w:instrText>
    </w:r>
    <w:r w:rsidR="00A13FBB" w:rsidRPr="00A13FBB">
      <w:rPr>
        <w:lang w:val="en-US"/>
      </w:rPr>
      <w:fldChar w:fldCharType="separate"/>
    </w:r>
    <w:r w:rsidR="003153E9">
      <w:rPr>
        <w:noProof/>
        <w:lang w:val="en-US"/>
      </w:rPr>
      <w:t>2</w:t>
    </w:r>
    <w:r w:rsidR="00A13FBB" w:rsidRPr="00A13FBB">
      <w:rPr>
        <w:noProof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BE5B99" w14:textId="77777777" w:rsidR="00A96A95" w:rsidRDefault="00A96A95" w:rsidP="00C468A9">
      <w:pPr>
        <w:spacing w:line="240" w:lineRule="auto"/>
      </w:pPr>
      <w:r>
        <w:separator/>
      </w:r>
    </w:p>
  </w:footnote>
  <w:footnote w:type="continuationSeparator" w:id="0">
    <w:p w14:paraId="3AB7A30C" w14:textId="77777777" w:rsidR="00A96A95" w:rsidRDefault="00A96A95" w:rsidP="00C468A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0E785D"/>
    <w:multiLevelType w:val="hybridMultilevel"/>
    <w:tmpl w:val="A790EBF6"/>
    <w:lvl w:ilvl="0" w:tplc="3678F8E6">
      <w:start w:val="1"/>
      <w:numFmt w:val="bullet"/>
      <w:pStyle w:val="NoSpaci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DC135E"/>
    <w:multiLevelType w:val="hybridMultilevel"/>
    <w:tmpl w:val="74045EC0"/>
    <w:lvl w:ilvl="0" w:tplc="5296DBF4">
      <w:start w:val="1"/>
      <w:numFmt w:val="decimal"/>
      <w:pStyle w:val="numbered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8A9"/>
    <w:rsid w:val="00076816"/>
    <w:rsid w:val="003153E9"/>
    <w:rsid w:val="00320BF4"/>
    <w:rsid w:val="00370E2C"/>
    <w:rsid w:val="0041348E"/>
    <w:rsid w:val="00443143"/>
    <w:rsid w:val="00534AFC"/>
    <w:rsid w:val="005F44EA"/>
    <w:rsid w:val="00694418"/>
    <w:rsid w:val="007448D7"/>
    <w:rsid w:val="007D2989"/>
    <w:rsid w:val="00A13FBB"/>
    <w:rsid w:val="00A96A95"/>
    <w:rsid w:val="00BD49E5"/>
    <w:rsid w:val="00C468A9"/>
    <w:rsid w:val="00D3181C"/>
    <w:rsid w:val="00D7504C"/>
    <w:rsid w:val="00F54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D70A80"/>
  <w15:chartTrackingRefBased/>
  <w15:docId w15:val="{E46758B1-2AF9-4E52-AE36-AD0818856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3143"/>
    <w:pPr>
      <w:spacing w:after="0" w:line="360" w:lineRule="auto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468A9"/>
    <w:pPr>
      <w:keepNext/>
      <w:keepLines/>
      <w:spacing w:before="240"/>
      <w:outlineLvl w:val="0"/>
    </w:pPr>
    <w:rPr>
      <w:rFonts w:eastAsiaTheme="majorEastAsia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468A9"/>
    <w:pPr>
      <w:keepNext/>
      <w:keepLines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468A9"/>
    <w:pPr>
      <w:keepNext/>
      <w:keepLines/>
      <w:spacing w:before="240"/>
      <w:outlineLvl w:val="2"/>
    </w:pPr>
    <w:rPr>
      <w:rFonts w:eastAsiaTheme="majorEastAsia" w:cstheme="majorBidi"/>
      <w:b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C468A9"/>
    <w:pPr>
      <w:spacing w:before="240" w:after="24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468A9"/>
    <w:rPr>
      <w:rFonts w:ascii="Arial" w:eastAsiaTheme="majorEastAsia" w:hAnsi="Arial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C468A9"/>
    <w:rPr>
      <w:rFonts w:ascii="Arial" w:eastAsiaTheme="majorEastAsia" w:hAnsi="Arial" w:cstheme="majorBidi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468A9"/>
    <w:rPr>
      <w:rFonts w:ascii="Arial" w:eastAsiaTheme="majorEastAsia" w:hAnsi="Arial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468A9"/>
    <w:rPr>
      <w:rFonts w:ascii="Arial" w:eastAsiaTheme="majorEastAsia" w:hAnsi="Arial" w:cstheme="majorBidi"/>
      <w:b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468A9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68A9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C468A9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68A9"/>
    <w:rPr>
      <w:rFonts w:ascii="Arial" w:hAnsi="Arial"/>
      <w:sz w:val="24"/>
    </w:rPr>
  </w:style>
  <w:style w:type="paragraph" w:styleId="NoSpacing">
    <w:name w:val="No Spacing"/>
    <w:aliases w:val="bullet"/>
    <w:uiPriority w:val="1"/>
    <w:qFormat/>
    <w:rsid w:val="00076816"/>
    <w:pPr>
      <w:numPr>
        <w:numId w:val="1"/>
      </w:numPr>
      <w:spacing w:after="0" w:line="360" w:lineRule="auto"/>
    </w:pPr>
    <w:rPr>
      <w:rFonts w:ascii="Arial" w:hAnsi="Arial"/>
      <w:sz w:val="24"/>
    </w:rPr>
  </w:style>
  <w:style w:type="character" w:styleId="BookTitle">
    <w:name w:val="Book Title"/>
    <w:basedOn w:val="DefaultParagraphFont"/>
    <w:uiPriority w:val="33"/>
    <w:qFormat/>
    <w:rsid w:val="00443143"/>
    <w:rPr>
      <w:b/>
      <w:bCs/>
      <w:i/>
      <w:iCs/>
      <w:spacing w:val="5"/>
    </w:rPr>
  </w:style>
  <w:style w:type="paragraph" w:customStyle="1" w:styleId="numbered">
    <w:name w:val="numbered"/>
    <w:basedOn w:val="NoSpacing"/>
    <w:qFormat/>
    <w:rsid w:val="00443143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GDA Branded Colours">
      <a:dk1>
        <a:srgbClr val="282829"/>
      </a:dk1>
      <a:lt1>
        <a:srgbClr val="FFFFFF"/>
      </a:lt1>
      <a:dk2>
        <a:srgbClr val="FF6E33"/>
      </a:dk2>
      <a:lt2>
        <a:srgbClr val="E7E6E6"/>
      </a:lt2>
      <a:accent1>
        <a:srgbClr val="01B483"/>
      </a:accent1>
      <a:accent2>
        <a:srgbClr val="FCBBE0"/>
      </a:accent2>
      <a:accent3>
        <a:srgbClr val="A3DBDF"/>
      </a:accent3>
      <a:accent4>
        <a:srgbClr val="E2DEDD"/>
      </a:accent4>
      <a:accent5>
        <a:srgbClr val="FEA18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E3DE9FC2F3B849B165C5560818F8A1" ma:contentTypeVersion="12" ma:contentTypeDescription="Create a new document." ma:contentTypeScope="" ma:versionID="ae9e5a680a4015921fe8390dab5dcaa7">
  <xsd:schema xmlns:xsd="http://www.w3.org/2001/XMLSchema" xmlns:xs="http://www.w3.org/2001/XMLSchema" xmlns:p="http://schemas.microsoft.com/office/2006/metadata/properties" xmlns:ns2="70761ee1-be83-4b0a-822c-cf4eba848a20" xmlns:ns3="34db770b-0e8d-48d8-a700-136f0c046acb" targetNamespace="http://schemas.microsoft.com/office/2006/metadata/properties" ma:root="true" ma:fieldsID="d2dbe267779849a28d548bb1683850ac" ns2:_="" ns3:_="">
    <xsd:import namespace="70761ee1-be83-4b0a-822c-cf4eba848a20"/>
    <xsd:import namespace="34db770b-0e8d-48d8-a700-136f0c046a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Tags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761ee1-be83-4b0a-822c-cf4eba848a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db770b-0e8d-48d8-a700-136f0c046ac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C9A4BFA-D011-4EED-BD2C-0AE372FE90AB}">
  <ds:schemaRefs>
    <ds:schemaRef ds:uri="http://purl.org/dc/terms/"/>
    <ds:schemaRef ds:uri="http://schemas.microsoft.com/office/2006/documentManagement/types"/>
    <ds:schemaRef ds:uri="34db770b-0e8d-48d8-a700-136f0c046acb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schemas.microsoft.com/office/infopath/2007/PartnerControls"/>
    <ds:schemaRef ds:uri="70761ee1-be83-4b0a-822c-cf4eba848a20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D823F247-8561-4C7E-8B98-4A4F28B9C4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D3EB670-686D-4BC2-A4D7-14297D6D22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761ee1-be83-4b0a-822c-cf4eba848a20"/>
    <ds:schemaRef ds:uri="34db770b-0e8d-48d8-a700-136f0c046a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Brown</dc:creator>
  <cp:keywords/>
  <dc:description/>
  <cp:lastModifiedBy>Naomi Moore</cp:lastModifiedBy>
  <cp:revision>4</cp:revision>
  <dcterms:created xsi:type="dcterms:W3CDTF">2022-04-28T06:24:00Z</dcterms:created>
  <dcterms:modified xsi:type="dcterms:W3CDTF">2022-05-05T01:28:00Z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0x01010059E3DE9FC2F3B849B165C5560818F8A1</vt:lpwstr>
  </property>
</Properties>
</file>